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B8" w:rsidRPr="00F65DBA" w:rsidRDefault="00EC3D3E" w:rsidP="004210D6">
      <w:pPr>
        <w:spacing w:line="348" w:lineRule="auto"/>
        <w:ind w:right="-30"/>
        <w:rPr>
          <w:rFonts w:asciiTheme="minorEastAsia" w:hAnsiTheme="minorEastAsia"/>
          <w:b/>
          <w:sz w:val="34"/>
          <w:szCs w:val="36"/>
          <w:u w:val="words"/>
          <w:lang w:val="en-GB" w:eastAsia="ko-KR"/>
        </w:rPr>
      </w:pPr>
      <w:bookmarkStart w:id="0" w:name="OLE_LINK1"/>
      <w:r w:rsidRPr="00F65DBA">
        <w:rPr>
          <w:rFonts w:asciiTheme="minorEastAsia" w:hAnsiTheme="minorEastAsia" w:hint="eastAsia"/>
          <w:b/>
          <w:sz w:val="34"/>
          <w:szCs w:val="36"/>
          <w:lang w:val="en-GB" w:eastAsia="ko-KR"/>
        </w:rPr>
        <w:t>이구스</w:t>
      </w:r>
      <w:r w:rsidR="00416945" w:rsidRPr="00F65DBA">
        <w:rPr>
          <w:rFonts w:asciiTheme="minorEastAsia" w:hAnsiTheme="minorEastAsia" w:hint="eastAsia"/>
          <w:b/>
          <w:sz w:val="34"/>
          <w:szCs w:val="36"/>
          <w:lang w:val="en-GB" w:eastAsia="ko-KR"/>
        </w:rPr>
        <w:t>,</w:t>
      </w:r>
      <w:r w:rsidRPr="00F65DBA">
        <w:rPr>
          <w:rFonts w:asciiTheme="minorEastAsia" w:hAnsiTheme="minorEastAsia" w:hint="eastAsia"/>
          <w:b/>
          <w:sz w:val="34"/>
          <w:szCs w:val="36"/>
          <w:lang w:val="en-GB" w:eastAsia="ko-KR"/>
        </w:rPr>
        <w:t xml:space="preserve"> 에너지 전달 솔루션으로 </w:t>
      </w:r>
      <w:r w:rsidR="007D11A7" w:rsidRPr="00F65DBA">
        <w:rPr>
          <w:rFonts w:asciiTheme="minorEastAsia" w:hAnsiTheme="minorEastAsia" w:hint="eastAsia"/>
          <w:b/>
          <w:sz w:val="34"/>
          <w:szCs w:val="36"/>
          <w:lang w:val="en-GB" w:eastAsia="ko-KR"/>
        </w:rPr>
        <w:t>안정적인 승개교(</w:t>
      </w:r>
      <w:r w:rsidR="007D11A7" w:rsidRPr="00F65DBA">
        <w:rPr>
          <w:rStyle w:val="worddic"/>
          <w:rFonts w:asciiTheme="minorEastAsia" w:hAnsiTheme="minorEastAsia"/>
          <w:b/>
          <w:color w:val="333333"/>
          <w:sz w:val="34"/>
          <w:szCs w:val="36"/>
          <w:lang w:eastAsia="ko-KR"/>
        </w:rPr>
        <w:t>昇開橋</w:t>
      </w:r>
      <w:r w:rsidR="007D11A7" w:rsidRPr="00F65DBA">
        <w:rPr>
          <w:rStyle w:val="worddic"/>
          <w:rFonts w:asciiTheme="minorEastAsia" w:hAnsiTheme="minorEastAsia" w:hint="eastAsia"/>
          <w:b/>
          <w:color w:val="333333"/>
          <w:sz w:val="34"/>
          <w:szCs w:val="36"/>
          <w:lang w:eastAsia="ko-KR"/>
        </w:rPr>
        <w:t>)</w:t>
      </w:r>
      <w:r w:rsidR="007D11A7" w:rsidRPr="00F65DBA">
        <w:rPr>
          <w:rFonts w:asciiTheme="minorEastAsia" w:hAnsiTheme="minorEastAsia" w:hint="eastAsia"/>
          <w:b/>
          <w:sz w:val="34"/>
          <w:szCs w:val="36"/>
          <w:lang w:val="en-GB" w:eastAsia="ko-KR"/>
        </w:rPr>
        <w:t xml:space="preserve"> 구현</w:t>
      </w:r>
    </w:p>
    <w:p w:rsidR="008576B8" w:rsidRPr="00F65DBA" w:rsidRDefault="003A640D" w:rsidP="004210D6">
      <w:pPr>
        <w:spacing w:line="348" w:lineRule="auto"/>
        <w:ind w:right="-30"/>
        <w:rPr>
          <w:rFonts w:asciiTheme="minorEastAsia" w:hAnsiTheme="minorEastAsia"/>
          <w:b/>
          <w:szCs w:val="24"/>
          <w:lang w:val="en-GB" w:eastAsia="ko-KR"/>
        </w:rPr>
      </w:pPr>
      <w:r w:rsidRPr="00F65DBA">
        <w:rPr>
          <w:rFonts w:asciiTheme="minorEastAsia" w:hAnsiTheme="minorEastAsia" w:hint="eastAsia"/>
          <w:b/>
          <w:szCs w:val="24"/>
          <w:lang w:val="en-GB" w:eastAsia="ko-KR"/>
        </w:rPr>
        <w:t>뉴햄프셔 메모리얼 브리지</w:t>
      </w:r>
      <w:bookmarkStart w:id="1" w:name="_GoBack"/>
      <w:bookmarkEnd w:id="1"/>
      <w:r w:rsidRPr="00F65DBA">
        <w:rPr>
          <w:rFonts w:asciiTheme="minorEastAsia" w:hAnsiTheme="minorEastAsia" w:hint="eastAsia"/>
          <w:b/>
          <w:szCs w:val="24"/>
          <w:lang w:val="en-GB" w:eastAsia="ko-KR"/>
        </w:rPr>
        <w:t>에 안정적인 에너지 공급을 책임지는 이구스의 일체형 e체인 시스템</w:t>
      </w:r>
    </w:p>
    <w:p w:rsidR="006B30B3" w:rsidRPr="00F65DBA" w:rsidRDefault="006B30B3" w:rsidP="004210D6">
      <w:pPr>
        <w:spacing w:line="348" w:lineRule="auto"/>
        <w:ind w:right="-30"/>
        <w:rPr>
          <w:rFonts w:asciiTheme="minorEastAsia" w:hAnsiTheme="minorEastAsia"/>
          <w:b/>
          <w:sz w:val="20"/>
          <w:lang w:val="en-GB" w:eastAsia="ko-KR"/>
        </w:rPr>
      </w:pPr>
    </w:p>
    <w:p w:rsidR="00962C8E" w:rsidRDefault="006B30B3" w:rsidP="004210D6">
      <w:pPr>
        <w:spacing w:line="348" w:lineRule="auto"/>
        <w:rPr>
          <w:rFonts w:asciiTheme="minorEastAsia" w:hAnsiTheme="minorEastAsia"/>
          <w:b/>
          <w:sz w:val="20"/>
          <w:lang w:val="en-GB" w:eastAsia="ko-KR"/>
        </w:rPr>
      </w:pPr>
      <w:r w:rsidRPr="00F65DBA">
        <w:rPr>
          <w:rFonts w:asciiTheme="minorEastAsia" w:hAnsiTheme="minorEastAsia" w:hint="eastAsia"/>
          <w:b/>
          <w:sz w:val="20"/>
          <w:lang w:val="en-GB" w:eastAsia="ko-KR"/>
        </w:rPr>
        <w:t xml:space="preserve">메모리얼 </w:t>
      </w:r>
      <w:r w:rsidR="00CF6A10">
        <w:rPr>
          <w:rFonts w:asciiTheme="minorEastAsia" w:hAnsiTheme="minorEastAsia" w:hint="eastAsia"/>
          <w:b/>
          <w:sz w:val="20"/>
          <w:lang w:val="en-GB" w:eastAsia="ko-KR"/>
        </w:rPr>
        <w:t>브리</w:t>
      </w:r>
      <w:r w:rsidRPr="00F65DBA">
        <w:rPr>
          <w:rFonts w:asciiTheme="minorEastAsia" w:hAnsiTheme="minorEastAsia" w:hint="eastAsia"/>
          <w:b/>
          <w:sz w:val="20"/>
          <w:lang w:val="en-GB" w:eastAsia="ko-KR"/>
        </w:rPr>
        <w:t xml:space="preserve">지는 미동부 해안의 뉴햄프셔주와 메인주의 경계를 이루며 흐르는 </w:t>
      </w:r>
      <w:r w:rsidR="00174559" w:rsidRPr="00F65DBA">
        <w:rPr>
          <w:rFonts w:asciiTheme="minorEastAsia" w:hAnsiTheme="minorEastAsia" w:hint="eastAsia"/>
          <w:b/>
          <w:sz w:val="20"/>
          <w:lang w:val="en-GB" w:eastAsia="ko-KR"/>
        </w:rPr>
        <w:t xml:space="preserve">강인 </w:t>
      </w:r>
      <w:r w:rsidRPr="00F65DBA">
        <w:rPr>
          <w:rFonts w:asciiTheme="minorEastAsia" w:hAnsiTheme="minorEastAsia" w:hint="eastAsia"/>
          <w:b/>
          <w:sz w:val="20"/>
          <w:lang w:val="en-GB" w:eastAsia="ko-KR"/>
        </w:rPr>
        <w:t>피스카타쿠아강</w:t>
      </w:r>
      <w:r w:rsidR="00AF5D13" w:rsidRPr="00F65DBA">
        <w:rPr>
          <w:rFonts w:asciiTheme="minorEastAsia" w:hAnsiTheme="minorEastAsia" w:hint="eastAsia"/>
          <w:b/>
          <w:sz w:val="20"/>
          <w:lang w:val="en-GB" w:eastAsia="ko-KR"/>
        </w:rPr>
        <w:t xml:space="preserve"> </w:t>
      </w:r>
      <w:r w:rsidRPr="00F65DBA">
        <w:rPr>
          <w:rFonts w:asciiTheme="minorEastAsia" w:hAnsiTheme="minorEastAsia" w:hint="eastAsia"/>
          <w:b/>
          <w:sz w:val="20"/>
          <w:lang w:val="en-GB" w:eastAsia="ko-KR"/>
        </w:rPr>
        <w:t>위에 자리하고 있다.</w:t>
      </w:r>
      <w:r w:rsidR="006434ED" w:rsidRPr="00F65DBA">
        <w:rPr>
          <w:rFonts w:asciiTheme="minorEastAsia" w:hAnsiTheme="minorEastAsia"/>
          <w:b/>
          <w:sz w:val="20"/>
          <w:lang w:val="en-GB" w:eastAsia="ko-KR"/>
        </w:rPr>
        <w:t xml:space="preserve"> </w:t>
      </w:r>
      <w:r w:rsidR="00962C8E">
        <w:rPr>
          <w:rFonts w:asciiTheme="minorEastAsia" w:hAnsiTheme="minorEastAsia" w:hint="eastAsia"/>
          <w:b/>
          <w:sz w:val="20"/>
          <w:lang w:val="en-GB" w:eastAsia="ko-KR"/>
        </w:rPr>
        <w:t xml:space="preserve">본 승개교는 제1차 세계대전에 참전한 군인과 선원을 기념하기 위해 1923년에 지어진 메모리얼 브리지를 그대로 </w:t>
      </w:r>
      <w:r w:rsidR="00CF6A10">
        <w:rPr>
          <w:rFonts w:asciiTheme="minorEastAsia" w:hAnsiTheme="minorEastAsia" w:hint="eastAsia"/>
          <w:b/>
          <w:sz w:val="20"/>
          <w:lang w:val="en-GB" w:eastAsia="ko-KR"/>
        </w:rPr>
        <w:t>계승하여 건설되었다</w:t>
      </w:r>
      <w:r w:rsidR="00962C8E">
        <w:rPr>
          <w:rFonts w:asciiTheme="minorEastAsia" w:hAnsiTheme="minorEastAsia" w:hint="eastAsia"/>
          <w:b/>
          <w:sz w:val="20"/>
          <w:lang w:val="en-GB" w:eastAsia="ko-KR"/>
        </w:rPr>
        <w:t xml:space="preserve">. 여기에 이구스의 일체형 에너지 </w:t>
      </w:r>
      <w:r w:rsidR="00D53869">
        <w:rPr>
          <w:rFonts w:asciiTheme="minorEastAsia" w:hAnsiTheme="minorEastAsia" w:hint="eastAsia"/>
          <w:b/>
          <w:sz w:val="20"/>
          <w:lang w:val="en-GB" w:eastAsia="ko-KR"/>
        </w:rPr>
        <w:t>체인이</w:t>
      </w:r>
      <w:r w:rsidR="00962C8E">
        <w:rPr>
          <w:rFonts w:asciiTheme="minorEastAsia" w:hAnsiTheme="minorEastAsia" w:hint="eastAsia"/>
          <w:b/>
          <w:sz w:val="20"/>
          <w:lang w:val="en-GB" w:eastAsia="ko-KR"/>
        </w:rPr>
        <w:t xml:space="preserve"> 안정적인 에너지 공급 </w:t>
      </w:r>
      <w:r w:rsidR="00D53869">
        <w:rPr>
          <w:rFonts w:asciiTheme="minorEastAsia" w:hAnsiTheme="minorEastAsia" w:hint="eastAsia"/>
          <w:b/>
          <w:sz w:val="20"/>
          <w:lang w:val="en-GB" w:eastAsia="ko-KR"/>
        </w:rPr>
        <w:t>솔루션으로 적용되었다</w:t>
      </w:r>
      <w:r w:rsidR="00962C8E">
        <w:rPr>
          <w:rFonts w:asciiTheme="minorEastAsia" w:hAnsiTheme="minorEastAsia" w:hint="eastAsia"/>
          <w:b/>
          <w:sz w:val="20"/>
          <w:lang w:val="en-GB" w:eastAsia="ko-KR"/>
        </w:rPr>
        <w:t xml:space="preserve">. </w:t>
      </w:r>
    </w:p>
    <w:p w:rsidR="00EE28E0" w:rsidRPr="00D53869" w:rsidRDefault="00EE28E0" w:rsidP="004210D6">
      <w:pPr>
        <w:spacing w:line="348" w:lineRule="auto"/>
        <w:rPr>
          <w:rFonts w:asciiTheme="minorEastAsia" w:hAnsiTheme="minorEastAsia" w:cs="Arial"/>
          <w:sz w:val="20"/>
          <w:szCs w:val="22"/>
          <w:lang w:val="en-GB" w:eastAsia="ko-KR"/>
        </w:rPr>
      </w:pPr>
    </w:p>
    <w:p w:rsidR="00EE28E0" w:rsidRPr="00F65DBA" w:rsidRDefault="00792CFB" w:rsidP="00CF6A10">
      <w:pPr>
        <w:spacing w:line="348" w:lineRule="auto"/>
        <w:ind w:firstLineChars="100" w:firstLine="200"/>
        <w:rPr>
          <w:rFonts w:asciiTheme="minorEastAsia" w:hAnsiTheme="minorEastAsia" w:cs="Arial"/>
          <w:sz w:val="20"/>
          <w:szCs w:val="22"/>
          <w:lang w:val="en-GB" w:eastAsia="ko-KR"/>
        </w:rPr>
      </w:pPr>
      <w:r>
        <w:rPr>
          <w:rFonts w:asciiTheme="minorEastAsia" w:hAnsiTheme="minorEastAsia" w:cs="Arial" w:hint="eastAsia"/>
          <w:sz w:val="20"/>
          <w:szCs w:val="22"/>
          <w:lang w:val="en-GB" w:eastAsia="ko-KR"/>
        </w:rPr>
        <w:t>메모리얼 브리지에는</w:t>
      </w:r>
      <w:r w:rsidR="00CF6A10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 선박의 왕래가 많아 다리가 반드시 움직여야만 한다</w:t>
      </w:r>
      <w:r>
        <w:rPr>
          <w:rFonts w:asciiTheme="minorEastAsia" w:hAnsiTheme="minorEastAsia" w:cs="Arial" w:hint="eastAsia"/>
          <w:sz w:val="20"/>
          <w:szCs w:val="22"/>
          <w:lang w:val="en-GB" w:eastAsia="ko-KR"/>
        </w:rPr>
        <w:t>.</w:t>
      </w:r>
      <w:r w:rsidR="00F65DBA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 </w:t>
      </w:r>
      <w:r w:rsidR="000F1512" w:rsidRPr="00F65DBA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원활한 가동을 위해서는 총 40m에 달하는 </w:t>
      </w:r>
      <w:r w:rsidR="00D53869">
        <w:rPr>
          <w:rFonts w:asciiTheme="minorEastAsia" w:hAnsiTheme="minorEastAsia" w:cs="Arial" w:hint="eastAsia"/>
          <w:sz w:val="20"/>
          <w:szCs w:val="22"/>
          <w:lang w:val="en-GB" w:eastAsia="ko-KR"/>
        </w:rPr>
        <w:t>다리</w:t>
      </w:r>
      <w:r w:rsidR="000F1512" w:rsidRPr="00F65DBA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를 1m/s의 속도로 </w:t>
      </w:r>
      <w:r w:rsidR="00D53869">
        <w:rPr>
          <w:rFonts w:asciiTheme="minorEastAsia" w:hAnsiTheme="minorEastAsia" w:cs="Arial" w:hint="eastAsia"/>
          <w:sz w:val="20"/>
          <w:szCs w:val="22"/>
          <w:lang w:val="en-GB" w:eastAsia="ko-KR"/>
        </w:rPr>
        <w:t>들어올려야 하는데</w:t>
      </w:r>
      <w:r w:rsidR="00D53869">
        <w:rPr>
          <w:rFonts w:asciiTheme="minorEastAsia" w:hAnsiTheme="minorEastAsia" w:cs="Arial"/>
          <w:sz w:val="20"/>
          <w:szCs w:val="22"/>
          <w:lang w:val="en-GB" w:eastAsia="ko-KR"/>
        </w:rPr>
        <w:t xml:space="preserve"> </w:t>
      </w:r>
      <w:r w:rsidR="00D53869">
        <w:rPr>
          <w:rFonts w:asciiTheme="minorEastAsia" w:hAnsiTheme="minorEastAsia" w:cs="Arial" w:hint="eastAsia"/>
          <w:sz w:val="20"/>
          <w:szCs w:val="22"/>
          <w:lang w:val="en-GB" w:eastAsia="ko-KR"/>
        </w:rPr>
        <w:t>본</w:t>
      </w:r>
      <w:r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 승개교 </w:t>
      </w:r>
      <w:r w:rsidR="00D53869">
        <w:rPr>
          <w:rFonts w:asciiTheme="minorEastAsia" w:hAnsiTheme="minorEastAsia" w:cs="Arial" w:hint="eastAsia"/>
          <w:sz w:val="20"/>
          <w:szCs w:val="22"/>
          <w:lang w:val="en-GB" w:eastAsia="ko-KR"/>
        </w:rPr>
        <w:t>건설 책임자</w:t>
      </w:r>
      <w:r>
        <w:rPr>
          <w:rFonts w:asciiTheme="minorEastAsia" w:hAnsiTheme="minorEastAsia" w:cs="Arial" w:hint="eastAsia"/>
          <w:sz w:val="20"/>
          <w:szCs w:val="22"/>
          <w:lang w:val="en-GB" w:eastAsia="ko-KR"/>
        </w:rPr>
        <w:t>는</w:t>
      </w:r>
      <w:r w:rsidR="00D53869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 승강부의</w:t>
      </w:r>
      <w:r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 </w:t>
      </w:r>
      <w:r w:rsidR="000F1512" w:rsidRPr="00F65DBA">
        <w:rPr>
          <w:rFonts w:asciiTheme="minorEastAsia" w:hAnsiTheme="minorEastAsia" w:cs="Arial" w:hint="eastAsia"/>
          <w:sz w:val="20"/>
          <w:szCs w:val="22"/>
          <w:lang w:val="en-GB" w:eastAsia="ko-KR"/>
        </w:rPr>
        <w:t>유지보수의 최소화와 안정성의 향상을 위해</w:t>
      </w:r>
      <w:r w:rsidR="00F65DBA" w:rsidRPr="00F65DBA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 </w:t>
      </w:r>
      <w:r w:rsidR="00D53869">
        <w:rPr>
          <w:rFonts w:asciiTheme="minorEastAsia" w:hAnsiTheme="minorEastAsia" w:cs="Arial" w:hint="eastAsia"/>
          <w:sz w:val="20"/>
          <w:szCs w:val="22"/>
          <w:lang w:val="en-GB" w:eastAsia="ko-KR"/>
        </w:rPr>
        <w:t>기존 케이블 방식</w:t>
      </w:r>
      <w:r w:rsidR="00F65DBA" w:rsidRPr="00F65DBA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 대신 이구스의 레디체인 시스템을 도입했다</w:t>
      </w:r>
      <w:r w:rsidR="00D53869">
        <w:rPr>
          <w:rFonts w:asciiTheme="minorEastAsia" w:hAnsiTheme="minorEastAsia" w:cs="Arial" w:hint="eastAsia"/>
          <w:sz w:val="20"/>
          <w:szCs w:val="22"/>
          <w:lang w:val="en-GB" w:eastAsia="ko-KR"/>
        </w:rPr>
        <w:t>고 말했다</w:t>
      </w:r>
      <w:r w:rsidR="00F65DBA" w:rsidRPr="00F65DBA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 </w:t>
      </w:r>
      <w:r w:rsidR="00420B8D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에너지체인과 커넥터에 하네싱된 케이블은 이구스 공장에서 모두 조립되어, 현장에서 바로 설치 가능한 형태로 </w:t>
      </w:r>
      <w:r w:rsidR="008A165E">
        <w:rPr>
          <w:rFonts w:asciiTheme="minorEastAsia" w:hAnsiTheme="minorEastAsia" w:cs="Arial" w:hint="eastAsia"/>
          <w:sz w:val="20"/>
          <w:szCs w:val="22"/>
          <w:lang w:val="en-GB" w:eastAsia="ko-KR"/>
        </w:rPr>
        <w:t>제작</w:t>
      </w:r>
      <w:r w:rsidR="00420B8D">
        <w:rPr>
          <w:rFonts w:asciiTheme="minorEastAsia" w:hAnsiTheme="minorEastAsia" w:cs="Arial" w:hint="eastAsia"/>
          <w:sz w:val="20"/>
          <w:szCs w:val="22"/>
          <w:lang w:val="en-GB" w:eastAsia="ko-KR"/>
        </w:rPr>
        <w:t>되었다.</w:t>
      </w:r>
    </w:p>
    <w:p w:rsidR="000E18BD" w:rsidRPr="00D53869" w:rsidRDefault="000E18BD" w:rsidP="004210D6">
      <w:pPr>
        <w:spacing w:line="348" w:lineRule="auto"/>
        <w:rPr>
          <w:rFonts w:asciiTheme="minorEastAsia" w:hAnsiTheme="minorEastAsia" w:cs="Arial"/>
          <w:sz w:val="20"/>
          <w:szCs w:val="22"/>
          <w:lang w:val="en-GB" w:eastAsia="ko-KR"/>
        </w:rPr>
      </w:pPr>
    </w:p>
    <w:p w:rsidR="00EE28E0" w:rsidRDefault="00F35270" w:rsidP="004210D6">
      <w:pPr>
        <w:spacing w:line="348" w:lineRule="auto"/>
        <w:rPr>
          <w:rFonts w:asciiTheme="minorEastAsia" w:hAnsiTheme="minorEastAsia" w:cs="Arial"/>
          <w:sz w:val="20"/>
          <w:szCs w:val="22"/>
          <w:lang w:val="en-GB" w:eastAsia="ko-KR"/>
        </w:rPr>
      </w:pPr>
      <w:r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이구스의 엔지니어들은 </w:t>
      </w:r>
      <w:r w:rsidR="000E18BD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고하중에서도 안정적인 스트레인 릴리프를 유지하기 위해 CFXL 클램프와 함께 E4 에너지체인 및 가동형 케이블을 적용하였다. </w:t>
      </w:r>
      <w:r w:rsidR="00584942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본 승개교에 적용된 모든 케이블은 약 830평 규모에 달하는 </w:t>
      </w:r>
      <w:r w:rsidR="00D53869">
        <w:rPr>
          <w:rFonts w:asciiTheme="minorEastAsia" w:hAnsiTheme="minorEastAsia" w:cs="Arial" w:hint="eastAsia"/>
          <w:sz w:val="20"/>
          <w:szCs w:val="22"/>
          <w:lang w:val="en-GB" w:eastAsia="ko-KR"/>
        </w:rPr>
        <w:t>테스트</w:t>
      </w:r>
      <w:r w:rsidR="00D53869">
        <w:rPr>
          <w:rFonts w:asciiTheme="minorEastAsia" w:hAnsiTheme="minorEastAsia" w:cs="Arial"/>
          <w:sz w:val="20"/>
          <w:szCs w:val="22"/>
          <w:lang w:val="en-GB" w:eastAsia="ko-KR"/>
        </w:rPr>
        <w:t xml:space="preserve"> </w:t>
      </w:r>
      <w:r w:rsidR="00D53869">
        <w:rPr>
          <w:rFonts w:asciiTheme="minorEastAsia" w:hAnsiTheme="minorEastAsia" w:cs="Arial" w:hint="eastAsia"/>
          <w:sz w:val="20"/>
          <w:szCs w:val="22"/>
          <w:lang w:val="en-GB" w:eastAsia="ko-KR"/>
        </w:rPr>
        <w:t>센터</w:t>
      </w:r>
      <w:r w:rsidR="00584942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에서 사전에 면밀히 테스트 되었다. </w:t>
      </w:r>
      <w:r w:rsidR="00BD66D9">
        <w:rPr>
          <w:rFonts w:asciiTheme="minorEastAsia" w:hAnsiTheme="minorEastAsia" w:cs="Arial" w:hint="eastAsia"/>
          <w:sz w:val="20"/>
          <w:szCs w:val="22"/>
          <w:lang w:val="en-GB" w:eastAsia="ko-KR"/>
        </w:rPr>
        <w:t>이러한 테스트와 연구를 바탕으로 이구스는, 업계에서 36개월의 보증 기간을 제공할 수 있는 유일한 업체가 되었다.</w:t>
      </w:r>
    </w:p>
    <w:p w:rsidR="00BB46F8" w:rsidRPr="00F65DBA" w:rsidRDefault="007D0528" w:rsidP="004210D6">
      <w:pPr>
        <w:tabs>
          <w:tab w:val="left" w:pos="5484"/>
        </w:tabs>
        <w:spacing w:line="348" w:lineRule="auto"/>
        <w:rPr>
          <w:rFonts w:asciiTheme="minorEastAsia" w:hAnsiTheme="minorEastAsia" w:cs="Arial"/>
          <w:sz w:val="20"/>
          <w:szCs w:val="22"/>
          <w:lang w:val="en-GB" w:eastAsia="ko-KR"/>
        </w:rPr>
      </w:pPr>
      <w:r>
        <w:rPr>
          <w:rFonts w:asciiTheme="minorEastAsia" w:hAnsiTheme="minorEastAsia" w:cs="Arial"/>
          <w:sz w:val="20"/>
          <w:szCs w:val="22"/>
          <w:lang w:val="en-GB" w:eastAsia="ko-KR"/>
        </w:rPr>
        <w:tab/>
      </w:r>
    </w:p>
    <w:p w:rsidR="00750EB6" w:rsidRPr="00F65DBA" w:rsidRDefault="00750EB6" w:rsidP="004210D6">
      <w:pPr>
        <w:spacing w:line="348" w:lineRule="auto"/>
        <w:rPr>
          <w:rFonts w:asciiTheme="minorEastAsia" w:hAnsiTheme="minorEastAsia" w:cs="Arial"/>
          <w:sz w:val="20"/>
          <w:szCs w:val="22"/>
          <w:lang w:val="en-GB" w:eastAsia="ko-KR"/>
        </w:rPr>
      </w:pPr>
      <w:r w:rsidRPr="00F65DBA">
        <w:rPr>
          <w:rFonts w:asciiTheme="minorEastAsia" w:hAnsiTheme="minorEastAsia" w:cs="Arial" w:hint="eastAsia"/>
          <w:sz w:val="20"/>
          <w:szCs w:val="22"/>
          <w:lang w:val="en-GB" w:eastAsia="ko-KR"/>
        </w:rPr>
        <w:t xml:space="preserve">레디체인 시스템의 가동 </w:t>
      </w:r>
      <w:r w:rsidR="00F32980" w:rsidRPr="00F65DBA">
        <w:rPr>
          <w:rFonts w:asciiTheme="minorEastAsia" w:hAnsiTheme="minorEastAsia" w:cs="Arial" w:hint="eastAsia"/>
          <w:sz w:val="20"/>
          <w:szCs w:val="22"/>
          <w:lang w:val="en-GB" w:eastAsia="ko-KR"/>
        </w:rPr>
        <w:t>영상</w:t>
      </w:r>
      <w:r w:rsidRPr="00F65DBA">
        <w:rPr>
          <w:rFonts w:asciiTheme="minorEastAsia" w:hAnsiTheme="minorEastAsia" w:cs="Arial" w:hint="eastAsia"/>
          <w:sz w:val="20"/>
          <w:szCs w:val="22"/>
          <w:lang w:val="en-GB" w:eastAsia="ko-KR"/>
        </w:rPr>
        <w:t>은 아래 주소에서 확인 가능하다</w:t>
      </w:r>
      <w:r w:rsidR="00DF630A" w:rsidRPr="00F65DBA">
        <w:rPr>
          <w:rFonts w:asciiTheme="minorEastAsia" w:hAnsiTheme="minorEastAsia" w:cs="Arial"/>
          <w:sz w:val="20"/>
          <w:szCs w:val="22"/>
          <w:lang w:val="en-GB" w:eastAsia="ko-KR"/>
        </w:rPr>
        <w:t>:</w:t>
      </w:r>
    </w:p>
    <w:bookmarkEnd w:id="0"/>
    <w:p w:rsidR="001572E2" w:rsidRPr="00F65DBA" w:rsidRDefault="00DF630A" w:rsidP="004210D6">
      <w:pPr>
        <w:spacing w:line="348" w:lineRule="auto"/>
        <w:rPr>
          <w:rFonts w:asciiTheme="minorEastAsia" w:hAnsiTheme="minorEastAsia"/>
          <w:sz w:val="20"/>
          <w:lang w:val="en-GB" w:eastAsia="ko-KR"/>
        </w:rPr>
      </w:pPr>
      <w:r w:rsidRPr="00F65DBA">
        <w:rPr>
          <w:rFonts w:asciiTheme="minorEastAsia" w:hAnsiTheme="minorEastAsia" w:cs="Arial"/>
          <w:sz w:val="20"/>
          <w:szCs w:val="22"/>
          <w:lang w:val="en-GB"/>
        </w:rPr>
        <w:fldChar w:fldCharType="begin"/>
      </w:r>
      <w:r w:rsidR="006B2BE0" w:rsidRPr="00F65DBA">
        <w:rPr>
          <w:rFonts w:asciiTheme="minorEastAsia" w:hAnsiTheme="minorEastAsia" w:cs="Arial"/>
          <w:sz w:val="20"/>
          <w:szCs w:val="22"/>
          <w:lang w:val="en-GB" w:eastAsia="ko-KR"/>
        </w:rPr>
        <w:instrText xml:space="preserve"> HYPERLINK "https://youtu.be/Yt1k0wrgD28" </w:instrText>
      </w:r>
      <w:r w:rsidRPr="00F65DBA">
        <w:rPr>
          <w:rFonts w:asciiTheme="minorEastAsia" w:hAnsiTheme="minorEastAsia" w:cs="Arial"/>
          <w:sz w:val="20"/>
          <w:szCs w:val="22"/>
          <w:lang w:val="en-GB" w:eastAsia="en-US"/>
        </w:rPr>
        <w:fldChar w:fldCharType="separate"/>
      </w:r>
      <w:r w:rsidRPr="00F65DBA">
        <w:rPr>
          <w:rStyle w:val="a9"/>
          <w:rFonts w:asciiTheme="minorEastAsia" w:hAnsiTheme="minorEastAsia" w:cs="Arial"/>
          <w:sz w:val="20"/>
          <w:szCs w:val="22"/>
          <w:lang w:val="en-GB" w:eastAsia="ko-KR"/>
        </w:rPr>
        <w:t>https://youtu.be/Yt1k0wrgD28</w:t>
      </w:r>
      <w:r w:rsidRPr="00F65DBA">
        <w:rPr>
          <w:rFonts w:asciiTheme="minorEastAsia" w:hAnsiTheme="minorEastAsia"/>
          <w:sz w:val="20"/>
          <w:lang w:val="en-GB"/>
        </w:rPr>
        <w:fldChar w:fldCharType="end"/>
      </w:r>
      <w:r w:rsidR="001572E2" w:rsidRPr="00F65DBA">
        <w:rPr>
          <w:rFonts w:asciiTheme="minorEastAsia" w:hAnsiTheme="minorEastAsia"/>
          <w:sz w:val="20"/>
          <w:lang w:val="en-GB" w:eastAsia="ko-KR"/>
        </w:rPr>
        <w:br w:type="page"/>
      </w:r>
    </w:p>
    <w:p w:rsidR="000C794D" w:rsidRPr="00F65DBA" w:rsidRDefault="00803F08" w:rsidP="006B2BE0">
      <w:pPr>
        <w:overflowPunct/>
        <w:autoSpaceDE/>
        <w:autoSpaceDN/>
        <w:adjustRightInd/>
        <w:spacing w:line="360" w:lineRule="auto"/>
        <w:jc w:val="left"/>
        <w:textAlignment w:val="auto"/>
        <w:rPr>
          <w:rFonts w:asciiTheme="minorEastAsia" w:hAnsiTheme="minorEastAsia"/>
          <w:b/>
          <w:sz w:val="20"/>
          <w:lang w:val="en-GB"/>
        </w:rPr>
      </w:pPr>
      <w:r>
        <w:rPr>
          <w:rFonts w:asciiTheme="minorEastAsia" w:hAnsiTheme="minorEastAsia" w:hint="eastAsia"/>
          <w:b/>
          <w:sz w:val="20"/>
          <w:lang w:val="en-GB" w:eastAsia="ko-KR"/>
        </w:rPr>
        <w:lastRenderedPageBreak/>
        <w:t>참고</w:t>
      </w:r>
      <w:r w:rsidR="00BB344F" w:rsidRPr="00F65DBA">
        <w:rPr>
          <w:rFonts w:asciiTheme="minorEastAsia" w:hAnsiTheme="minorEastAsia"/>
          <w:b/>
          <w:sz w:val="20"/>
          <w:lang w:val="en-GB"/>
        </w:rPr>
        <w:t>:</w:t>
      </w:r>
    </w:p>
    <w:p w:rsidR="003E4FD3" w:rsidRPr="00F65DBA" w:rsidRDefault="003E4FD3" w:rsidP="007E3E94">
      <w:pPr>
        <w:suppressAutoHyphens/>
        <w:spacing w:line="360" w:lineRule="auto"/>
        <w:rPr>
          <w:rFonts w:asciiTheme="minorEastAsia" w:hAnsiTheme="minorEastAsia"/>
          <w:b/>
          <w:sz w:val="20"/>
          <w:lang w:val="en-GB"/>
        </w:rPr>
      </w:pPr>
    </w:p>
    <w:p w:rsidR="000C794D" w:rsidRPr="00F65DBA" w:rsidRDefault="006B2BE0" w:rsidP="007E3E94">
      <w:pPr>
        <w:suppressAutoHyphens/>
        <w:spacing w:line="360" w:lineRule="auto"/>
        <w:rPr>
          <w:rFonts w:asciiTheme="minorEastAsia" w:hAnsiTheme="minorEastAsia"/>
          <w:b/>
          <w:sz w:val="20"/>
          <w:lang w:val="en-GB"/>
        </w:rPr>
      </w:pPr>
      <w:r w:rsidRPr="00F65DBA">
        <w:rPr>
          <w:rFonts w:asciiTheme="minorEastAsia" w:hAnsiTheme="minorEastAsia"/>
          <w:b/>
          <w:noProof/>
          <w:sz w:val="20"/>
          <w:lang w:val="en-US" w:eastAsia="ko-KR"/>
        </w:rPr>
        <w:drawing>
          <wp:inline distT="0" distB="0" distL="0" distR="0" wp14:anchorId="2C29014F" wp14:editId="3C240200">
            <wp:extent cx="3454400" cy="194318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I_0002.00_27_41_10.Still002.ti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41" cy="195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E0" w:rsidRPr="00F65DBA" w:rsidRDefault="00803F08" w:rsidP="006B2BE0">
      <w:pPr>
        <w:suppressAutoHyphens/>
        <w:spacing w:line="360" w:lineRule="auto"/>
        <w:rPr>
          <w:rFonts w:asciiTheme="minorEastAsia" w:hAnsiTheme="minorEastAsia" w:cs="Arial"/>
          <w:b/>
          <w:sz w:val="20"/>
          <w:szCs w:val="22"/>
          <w:lang w:val="en-GB"/>
        </w:rPr>
      </w:pPr>
      <w:r>
        <w:rPr>
          <w:rFonts w:asciiTheme="minorEastAsia" w:hAnsiTheme="minorEastAsia" w:cs="Arial" w:hint="eastAsia"/>
          <w:b/>
          <w:sz w:val="20"/>
          <w:szCs w:val="22"/>
          <w:lang w:val="en-GB" w:eastAsia="ko-KR"/>
        </w:rPr>
        <w:t>사진</w:t>
      </w:r>
      <w:r w:rsidR="006B2BE0" w:rsidRPr="00F65DBA">
        <w:rPr>
          <w:rFonts w:asciiTheme="minorEastAsia" w:hAnsiTheme="minorEastAsia" w:cs="Arial"/>
          <w:b/>
          <w:sz w:val="20"/>
          <w:szCs w:val="22"/>
          <w:lang w:val="en-GB"/>
        </w:rPr>
        <w:t xml:space="preserve"> PM3118-1</w:t>
      </w:r>
    </w:p>
    <w:p w:rsidR="006B2BE0" w:rsidRPr="00F65DBA" w:rsidRDefault="00365133" w:rsidP="006B2BE0">
      <w:pPr>
        <w:suppressAutoHyphens/>
        <w:spacing w:line="360" w:lineRule="auto"/>
        <w:rPr>
          <w:rFonts w:asciiTheme="minorEastAsia" w:hAnsiTheme="minorEastAsia"/>
          <w:sz w:val="20"/>
          <w:lang w:val="en-GB" w:eastAsia="ko-KR"/>
        </w:rPr>
      </w:pPr>
      <w:r>
        <w:rPr>
          <w:rFonts w:asciiTheme="minorEastAsia" w:hAnsiTheme="minorEastAsia" w:hint="eastAsia"/>
          <w:sz w:val="20"/>
          <w:lang w:val="en-GB" w:eastAsia="ko-KR"/>
        </w:rPr>
        <w:t xml:space="preserve">오늘날 메모리얼 브리지는 1923년의 기존 </w:t>
      </w:r>
      <w:r w:rsidR="00A3761E">
        <w:rPr>
          <w:rFonts w:asciiTheme="minorEastAsia" w:hAnsiTheme="minorEastAsia" w:hint="eastAsia"/>
          <w:sz w:val="20"/>
          <w:lang w:val="en-GB" w:eastAsia="ko-KR"/>
        </w:rPr>
        <w:t>브리지</w:t>
      </w:r>
      <w:r>
        <w:rPr>
          <w:rFonts w:asciiTheme="minorEastAsia" w:hAnsiTheme="minorEastAsia" w:hint="eastAsia"/>
          <w:sz w:val="20"/>
          <w:lang w:val="en-GB" w:eastAsia="ko-KR"/>
        </w:rPr>
        <w:t>를 대신해 피스카타쿠아강에 위치해 있다.</w:t>
      </w:r>
      <w:r w:rsidR="00BF4B3A" w:rsidRPr="00F65DBA">
        <w:rPr>
          <w:rFonts w:asciiTheme="minorEastAsia" w:hAnsiTheme="minorEastAsia"/>
          <w:sz w:val="20"/>
          <w:lang w:val="en-GB" w:eastAsia="ko-KR"/>
        </w:rPr>
        <w:t xml:space="preserve"> (</w:t>
      </w:r>
      <w:r>
        <w:rPr>
          <w:rFonts w:asciiTheme="minorEastAsia" w:hAnsiTheme="minorEastAsia" w:hint="eastAsia"/>
          <w:sz w:val="20"/>
          <w:lang w:val="en-GB" w:eastAsia="ko-KR"/>
        </w:rPr>
        <w:t>출처</w:t>
      </w:r>
      <w:r w:rsidR="00BF4B3A" w:rsidRPr="00F65DBA">
        <w:rPr>
          <w:rFonts w:asciiTheme="minorEastAsia" w:hAnsiTheme="minorEastAsia"/>
          <w:sz w:val="20"/>
          <w:lang w:val="en-GB" w:eastAsia="ko-KR"/>
        </w:rPr>
        <w:t>: igus GmbH)</w:t>
      </w:r>
    </w:p>
    <w:p w:rsidR="000C794D" w:rsidRPr="00F65DBA" w:rsidRDefault="000C794D" w:rsidP="007E3E94">
      <w:pPr>
        <w:suppressAutoHyphens/>
        <w:spacing w:line="360" w:lineRule="auto"/>
        <w:rPr>
          <w:rFonts w:asciiTheme="minorEastAsia" w:hAnsiTheme="minorEastAsia"/>
          <w:sz w:val="20"/>
          <w:lang w:val="en-GB" w:eastAsia="ko-KR"/>
        </w:rPr>
      </w:pPr>
    </w:p>
    <w:p w:rsidR="003A4B91" w:rsidRPr="00F65DBA" w:rsidRDefault="003A4B91" w:rsidP="007E3E94">
      <w:pPr>
        <w:suppressAutoHyphens/>
        <w:spacing w:line="360" w:lineRule="auto"/>
        <w:rPr>
          <w:rFonts w:asciiTheme="minorEastAsia" w:hAnsiTheme="minorEastAsia"/>
          <w:sz w:val="20"/>
          <w:lang w:val="en-GB" w:eastAsia="ko-KR"/>
        </w:rPr>
      </w:pPr>
    </w:p>
    <w:p w:rsidR="00E01E24" w:rsidRPr="00F65DBA" w:rsidRDefault="006B2BE0" w:rsidP="007E3E94">
      <w:pPr>
        <w:suppressAutoHyphens/>
        <w:spacing w:line="360" w:lineRule="auto"/>
        <w:rPr>
          <w:rFonts w:asciiTheme="minorEastAsia" w:hAnsiTheme="minorEastAsia"/>
          <w:sz w:val="20"/>
          <w:lang w:val="en-GB"/>
        </w:rPr>
      </w:pPr>
      <w:r w:rsidRPr="00F65DBA">
        <w:rPr>
          <w:rFonts w:asciiTheme="minorEastAsia" w:hAnsiTheme="minorEastAsia"/>
          <w:noProof/>
          <w:sz w:val="20"/>
          <w:lang w:val="en-US" w:eastAsia="ko-KR"/>
        </w:rPr>
        <w:drawing>
          <wp:inline distT="0" distB="0" distL="0" distR="0" wp14:anchorId="5351C949" wp14:editId="03A3C7F2">
            <wp:extent cx="3491877" cy="196426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_00_25_12.Still00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984" cy="197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E0" w:rsidRPr="00F65DBA" w:rsidRDefault="00803F08" w:rsidP="006B2BE0">
      <w:pPr>
        <w:suppressAutoHyphens/>
        <w:spacing w:line="360" w:lineRule="auto"/>
        <w:rPr>
          <w:rFonts w:asciiTheme="minorEastAsia" w:hAnsiTheme="minorEastAsia" w:cs="Arial"/>
          <w:b/>
          <w:sz w:val="20"/>
          <w:szCs w:val="22"/>
          <w:lang w:val="en-GB"/>
        </w:rPr>
      </w:pPr>
      <w:r>
        <w:rPr>
          <w:rFonts w:asciiTheme="minorEastAsia" w:hAnsiTheme="minorEastAsia" w:cs="Arial" w:hint="eastAsia"/>
          <w:b/>
          <w:sz w:val="20"/>
          <w:szCs w:val="22"/>
          <w:lang w:val="en-GB" w:eastAsia="ko-KR"/>
        </w:rPr>
        <w:t>사진</w:t>
      </w:r>
      <w:r w:rsidR="006B2BE0" w:rsidRPr="00F65DBA">
        <w:rPr>
          <w:rFonts w:asciiTheme="minorEastAsia" w:hAnsiTheme="minorEastAsia" w:cs="Arial"/>
          <w:b/>
          <w:sz w:val="20"/>
          <w:szCs w:val="22"/>
          <w:lang w:val="en-GB"/>
        </w:rPr>
        <w:t xml:space="preserve"> PM3118-2</w:t>
      </w:r>
    </w:p>
    <w:p w:rsidR="00A63740" w:rsidRPr="00F65DBA" w:rsidRDefault="008A165E" w:rsidP="007E3E94">
      <w:pPr>
        <w:suppressAutoHyphens/>
        <w:spacing w:line="360" w:lineRule="auto"/>
        <w:rPr>
          <w:rFonts w:asciiTheme="minorEastAsia" w:hAnsiTheme="minorEastAsia"/>
          <w:sz w:val="20"/>
          <w:lang w:val="en-GB" w:eastAsia="ko-KR"/>
        </w:rPr>
      </w:pPr>
      <w:r>
        <w:rPr>
          <w:rFonts w:asciiTheme="minorEastAsia" w:hAnsiTheme="minorEastAsia" w:hint="eastAsia"/>
          <w:sz w:val="20"/>
          <w:lang w:val="en-GB" w:eastAsia="ko-KR"/>
        </w:rPr>
        <w:t>다리 승강부에</w:t>
      </w:r>
      <w:r w:rsidR="00803F08">
        <w:rPr>
          <w:rFonts w:asciiTheme="minorEastAsia" w:hAnsiTheme="minorEastAsia" w:hint="eastAsia"/>
          <w:sz w:val="20"/>
          <w:lang w:val="en-GB" w:eastAsia="ko-KR"/>
        </w:rPr>
        <w:t xml:space="preserve"> 기존의</w:t>
      </w:r>
      <w:r>
        <w:rPr>
          <w:rFonts w:asciiTheme="minorEastAsia" w:hAnsiTheme="minorEastAsia"/>
          <w:sz w:val="20"/>
          <w:lang w:val="en-GB" w:eastAsia="ko-KR"/>
        </w:rPr>
        <w:t xml:space="preserve"> </w:t>
      </w:r>
      <w:r>
        <w:rPr>
          <w:rFonts w:asciiTheme="minorEastAsia" w:hAnsiTheme="minorEastAsia" w:hint="eastAsia"/>
          <w:sz w:val="20"/>
          <w:lang w:val="en-GB" w:eastAsia="ko-KR"/>
        </w:rPr>
        <w:t>케이블 방식대신</w:t>
      </w:r>
      <w:r w:rsidR="00803F08">
        <w:rPr>
          <w:rFonts w:asciiTheme="minorEastAsia" w:hAnsiTheme="minorEastAsia" w:hint="eastAsia"/>
          <w:sz w:val="20"/>
          <w:lang w:val="en-GB" w:eastAsia="ko-KR"/>
        </w:rPr>
        <w:t xml:space="preserve"> 더 안정적이고 효율적인 이구스의 레디체인 시스템을 도입했다.</w:t>
      </w:r>
      <w:r w:rsidR="00BF4B3A" w:rsidRPr="00F65DBA">
        <w:rPr>
          <w:rFonts w:asciiTheme="minorEastAsia" w:hAnsiTheme="minorEastAsia"/>
          <w:sz w:val="20"/>
          <w:lang w:val="en-GB" w:eastAsia="ko-KR"/>
        </w:rPr>
        <w:t xml:space="preserve"> (</w:t>
      </w:r>
      <w:r w:rsidR="00803F08">
        <w:rPr>
          <w:rFonts w:asciiTheme="minorEastAsia" w:hAnsiTheme="minorEastAsia" w:hint="eastAsia"/>
          <w:sz w:val="20"/>
          <w:lang w:val="en-GB" w:eastAsia="ko-KR"/>
        </w:rPr>
        <w:t>출처</w:t>
      </w:r>
      <w:r w:rsidR="00BF4B3A" w:rsidRPr="00F65DBA">
        <w:rPr>
          <w:rFonts w:asciiTheme="minorEastAsia" w:hAnsiTheme="minorEastAsia"/>
          <w:sz w:val="20"/>
          <w:lang w:val="en-GB" w:eastAsia="ko-KR"/>
        </w:rPr>
        <w:t>: igus GmbH)</w:t>
      </w:r>
    </w:p>
    <w:p w:rsidR="00A63740" w:rsidRPr="00F65DBA" w:rsidRDefault="00A63740">
      <w:pPr>
        <w:overflowPunct/>
        <w:autoSpaceDE/>
        <w:autoSpaceDN/>
        <w:adjustRightInd/>
        <w:jc w:val="left"/>
        <w:textAlignment w:val="auto"/>
        <w:rPr>
          <w:rFonts w:asciiTheme="minorEastAsia" w:hAnsiTheme="minorEastAsia"/>
          <w:sz w:val="20"/>
          <w:lang w:val="en-GB" w:eastAsia="ko-KR"/>
        </w:rPr>
      </w:pPr>
      <w:r w:rsidRPr="00F65DBA">
        <w:rPr>
          <w:rFonts w:asciiTheme="minorEastAsia" w:hAnsiTheme="minorEastAsia"/>
          <w:sz w:val="20"/>
          <w:lang w:val="en-GB" w:eastAsia="ko-KR"/>
        </w:rPr>
        <w:br w:type="page"/>
      </w:r>
    </w:p>
    <w:p w:rsidR="00DB071A" w:rsidRPr="00742AC9" w:rsidRDefault="00DB071A" w:rsidP="00DB071A">
      <w:pPr>
        <w:pStyle w:val="Default"/>
        <w:spacing w:line="360" w:lineRule="auto"/>
        <w:jc w:val="both"/>
        <w:rPr>
          <w:rStyle w:val="a9"/>
          <w:rFonts w:ascii="Arial" w:hAnsi="Arial" w:cs="Arial"/>
          <w:color w:val="auto"/>
          <w:sz w:val="20"/>
          <w:szCs w:val="22"/>
          <w:lang w:val="en-GB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323"/>
      </w:tblGrid>
      <w:tr w:rsidR="00DB071A" w:rsidRPr="00742AC9" w:rsidTr="006C40BA">
        <w:tc>
          <w:tcPr>
            <w:tcW w:w="3402" w:type="dxa"/>
            <w:hideMark/>
          </w:tcPr>
          <w:p w:rsidR="00DB071A" w:rsidRPr="00742AC9" w:rsidRDefault="00DB071A" w:rsidP="006C40BA">
            <w:pPr>
              <w:rPr>
                <w:sz w:val="18"/>
                <w:szCs w:val="18"/>
                <w:lang w:val="pt-BR" w:eastAsia="ko-KR"/>
              </w:rPr>
            </w:pPr>
            <w:r w:rsidRPr="00742AC9">
              <w:rPr>
                <w:rFonts w:hint="eastAsia"/>
                <w:sz w:val="18"/>
                <w:szCs w:val="18"/>
                <w:lang w:val="en-US" w:eastAsia="ko-KR"/>
              </w:rPr>
              <w:t>한국</w:t>
            </w:r>
            <w:r w:rsidRPr="00742AC9">
              <w:rPr>
                <w:rFonts w:hint="eastAsia"/>
                <w:sz w:val="18"/>
                <w:szCs w:val="18"/>
                <w:lang w:val="pt-BR" w:eastAsia="ko-KR"/>
              </w:rPr>
              <w:t xml:space="preserve"> </w:t>
            </w:r>
            <w:r w:rsidRPr="00742AC9">
              <w:rPr>
                <w:rFonts w:hint="eastAsia"/>
                <w:sz w:val="18"/>
                <w:szCs w:val="18"/>
                <w:lang w:val="en-US" w:eastAsia="ko-KR"/>
              </w:rPr>
              <w:t>이구스</w:t>
            </w:r>
          </w:p>
          <w:p w:rsidR="00DB071A" w:rsidRPr="00742AC9" w:rsidRDefault="00DB071A" w:rsidP="006C40BA">
            <w:pPr>
              <w:rPr>
                <w:sz w:val="18"/>
                <w:szCs w:val="18"/>
                <w:lang w:val="pt-BR" w:eastAsia="ko-KR"/>
              </w:rPr>
            </w:pPr>
            <w:r w:rsidRPr="00742AC9">
              <w:rPr>
                <w:rFonts w:hint="eastAsia"/>
                <w:sz w:val="18"/>
                <w:szCs w:val="18"/>
                <w:lang w:val="en-US" w:eastAsia="ko-KR"/>
              </w:rPr>
              <w:t>언론</w:t>
            </w:r>
            <w:r w:rsidRPr="00742AC9">
              <w:rPr>
                <w:rFonts w:hint="eastAsia"/>
                <w:sz w:val="18"/>
                <w:szCs w:val="18"/>
                <w:lang w:val="pt-BR" w:eastAsia="ko-KR"/>
              </w:rPr>
              <w:t xml:space="preserve"> </w:t>
            </w:r>
            <w:r w:rsidRPr="00742AC9">
              <w:rPr>
                <w:rFonts w:hint="eastAsia"/>
                <w:sz w:val="18"/>
                <w:szCs w:val="18"/>
                <w:lang w:val="en-US" w:eastAsia="ko-KR"/>
              </w:rPr>
              <w:t>홍보</w:t>
            </w:r>
            <w:r w:rsidRPr="00742AC9">
              <w:rPr>
                <w:rFonts w:hint="eastAsia"/>
                <w:sz w:val="18"/>
                <w:szCs w:val="18"/>
                <w:lang w:val="pt-BR" w:eastAsia="ko-KR"/>
              </w:rPr>
              <w:t xml:space="preserve"> </w:t>
            </w:r>
            <w:r w:rsidRPr="00742AC9">
              <w:rPr>
                <w:rFonts w:hint="eastAsia"/>
                <w:sz w:val="18"/>
                <w:szCs w:val="18"/>
                <w:lang w:val="en-US" w:eastAsia="ko-KR"/>
              </w:rPr>
              <w:t>담당</w:t>
            </w:r>
          </w:p>
          <w:p w:rsidR="00DB071A" w:rsidRPr="00742AC9" w:rsidRDefault="00DB071A" w:rsidP="006C40BA">
            <w:pPr>
              <w:rPr>
                <w:sz w:val="18"/>
                <w:szCs w:val="18"/>
                <w:lang w:val="pt-BR" w:eastAsia="ko-KR"/>
              </w:rPr>
            </w:pPr>
            <w:r>
              <w:rPr>
                <w:rFonts w:hint="eastAsia"/>
                <w:sz w:val="18"/>
                <w:szCs w:val="18"/>
                <w:lang w:val="en-US" w:eastAsia="ko-KR"/>
              </w:rPr>
              <w:t>이재원</w:t>
            </w:r>
          </w:p>
          <w:p w:rsidR="00DB071A" w:rsidRPr="00742AC9" w:rsidRDefault="00DB071A" w:rsidP="006C40BA">
            <w:pPr>
              <w:rPr>
                <w:sz w:val="18"/>
                <w:szCs w:val="18"/>
                <w:lang w:val="fr-FR" w:eastAsia="ko-KR"/>
              </w:rPr>
            </w:pPr>
            <w:r w:rsidRPr="00742AC9">
              <w:rPr>
                <w:rFonts w:hint="eastAsia"/>
                <w:sz w:val="18"/>
                <w:szCs w:val="18"/>
                <w:lang w:val="fr-FR"/>
              </w:rPr>
              <w:t>Tel 032 821 292</w:t>
            </w:r>
            <w:r w:rsidRPr="00742AC9">
              <w:rPr>
                <w:rFonts w:hint="eastAsia"/>
                <w:sz w:val="18"/>
                <w:szCs w:val="18"/>
                <w:lang w:val="fr-FR" w:eastAsia="ko-KR"/>
              </w:rPr>
              <w:t>5</w:t>
            </w:r>
          </w:p>
          <w:p w:rsidR="00DB071A" w:rsidRPr="00742AC9" w:rsidRDefault="00DB071A" w:rsidP="006C40BA">
            <w:pPr>
              <w:rPr>
                <w:sz w:val="18"/>
                <w:szCs w:val="18"/>
                <w:lang w:val="fr-FR"/>
              </w:rPr>
            </w:pPr>
            <w:r w:rsidRPr="00742AC9">
              <w:rPr>
                <w:rFonts w:hint="eastAsia"/>
                <w:sz w:val="18"/>
                <w:szCs w:val="18"/>
                <w:lang w:val="fr-FR"/>
              </w:rPr>
              <w:t>Fax 032 821 2913</w:t>
            </w:r>
          </w:p>
          <w:p w:rsidR="00DB071A" w:rsidRPr="00742AC9" w:rsidRDefault="00DB071A" w:rsidP="006C40BA">
            <w:pPr>
              <w:rPr>
                <w:sz w:val="18"/>
                <w:szCs w:val="18"/>
                <w:lang w:val="fr-FR"/>
              </w:rPr>
            </w:pPr>
            <w:r w:rsidRPr="00742AC9">
              <w:rPr>
                <w:rFonts w:hint="eastAsia"/>
                <w:sz w:val="18"/>
                <w:szCs w:val="18"/>
                <w:lang w:val="fr-FR"/>
              </w:rPr>
              <w:t>Mobile 010 3706 2910</w:t>
            </w:r>
          </w:p>
          <w:p w:rsidR="00DB071A" w:rsidRPr="00742AC9" w:rsidRDefault="00DB071A" w:rsidP="006C40BA">
            <w:pPr>
              <w:rPr>
                <w:sz w:val="18"/>
                <w:szCs w:val="18"/>
                <w:lang w:val="fr-FR"/>
              </w:rPr>
            </w:pPr>
            <w:r w:rsidRPr="00742AC9">
              <w:rPr>
                <w:rFonts w:hint="eastAsia"/>
                <w:sz w:val="18"/>
                <w:szCs w:val="18"/>
                <w:lang w:val="fr-FR"/>
              </w:rPr>
              <w:t>Email : bgil@igus.kr</w:t>
            </w:r>
          </w:p>
          <w:p w:rsidR="00DB071A" w:rsidRPr="00742AC9" w:rsidRDefault="00DB071A" w:rsidP="006C40BA">
            <w:pPr>
              <w:rPr>
                <w:sz w:val="18"/>
                <w:szCs w:val="18"/>
                <w:lang w:val="fr-FR"/>
              </w:rPr>
            </w:pPr>
            <w:r w:rsidRPr="00742AC9">
              <w:rPr>
                <w:rFonts w:hint="eastAsia"/>
                <w:sz w:val="18"/>
                <w:szCs w:val="18"/>
                <w:lang w:val="fr-FR"/>
              </w:rPr>
              <w:t>http://www.igus.kr</w:t>
            </w:r>
          </w:p>
          <w:p w:rsidR="00DB071A" w:rsidRPr="00742AC9" w:rsidRDefault="00DB071A" w:rsidP="006C40BA">
            <w:pPr>
              <w:rPr>
                <w:sz w:val="18"/>
                <w:szCs w:val="18"/>
                <w:lang w:val="fr-FR"/>
              </w:rPr>
            </w:pPr>
            <w:r w:rsidRPr="00742AC9">
              <w:rPr>
                <w:rFonts w:hint="eastAsia"/>
                <w:sz w:val="18"/>
                <w:szCs w:val="18"/>
                <w:lang w:val="fr-FR"/>
              </w:rPr>
              <w:t xml:space="preserve">http://www.facebook.com/iguskr </w:t>
            </w:r>
          </w:p>
          <w:p w:rsidR="00DB071A" w:rsidRPr="00742AC9" w:rsidRDefault="00DB071A" w:rsidP="006C40BA">
            <w:pPr>
              <w:rPr>
                <w:sz w:val="18"/>
                <w:szCs w:val="18"/>
                <w:lang w:val="pt-BR" w:eastAsia="ko-KR"/>
              </w:rPr>
            </w:pPr>
            <w:r w:rsidRPr="00742AC9">
              <w:rPr>
                <w:rFonts w:hint="eastAsia"/>
                <w:sz w:val="18"/>
                <w:szCs w:val="18"/>
                <w:lang w:val="pt-BR"/>
              </w:rPr>
              <w:t>igus® plastics for longer life®</w:t>
            </w:r>
          </w:p>
        </w:tc>
        <w:tc>
          <w:tcPr>
            <w:tcW w:w="4323" w:type="dxa"/>
            <w:hideMark/>
          </w:tcPr>
          <w:p w:rsidR="00DB071A" w:rsidRPr="00742AC9" w:rsidRDefault="00DB071A" w:rsidP="006C40BA">
            <w:pPr>
              <w:rPr>
                <w:rFonts w:cs="Arial"/>
                <w:sz w:val="16"/>
                <w:szCs w:val="16"/>
                <w:lang w:val="en-US" w:eastAsia="ko-KR"/>
              </w:rPr>
            </w:pP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한국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이구스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</w:p>
          <w:p w:rsidR="00DB071A" w:rsidRPr="00742AC9" w:rsidRDefault="00DB071A" w:rsidP="006C40BA">
            <w:pPr>
              <w:rPr>
                <w:sz w:val="16"/>
                <w:szCs w:val="16"/>
                <w:lang w:val="en-US" w:eastAsia="ko-KR"/>
              </w:rPr>
            </w:pP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igus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는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독일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쾰른에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위치한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본사를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중심으로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전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세계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35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개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지사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및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판매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센터를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확보한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다국적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기업입니다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.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약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3,180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명의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임직원이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근무하고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있으며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2016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년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기준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5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억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9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천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2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백만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유로의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매출을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달성하였습니다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. igus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제품은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일반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금속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기계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부품들과는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달리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igus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만의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특수한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엔지니어링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플라스틱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재질로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e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체인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,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케이블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,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베어링이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주요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품목이며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경량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,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저소음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,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무보수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,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무급유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,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비용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감소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등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차별화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된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수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많은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장점들을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제공합니다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.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생산되는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모든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제품은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830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평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업계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최대의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실험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설비를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통해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품질이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입증된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제품만을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출고하고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 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>있습니다</w:t>
            </w:r>
            <w:r w:rsidRPr="00742AC9">
              <w:rPr>
                <w:rFonts w:cs="Arial" w:hint="eastAsia"/>
                <w:sz w:val="16"/>
                <w:szCs w:val="16"/>
                <w:lang w:val="en-US" w:eastAsia="ko-KR"/>
              </w:rPr>
              <w:t xml:space="preserve">. </w:t>
            </w:r>
          </w:p>
        </w:tc>
      </w:tr>
    </w:tbl>
    <w:p w:rsidR="00DB071A" w:rsidRPr="00742AC9" w:rsidRDefault="00DB071A" w:rsidP="00DB071A">
      <w:pPr>
        <w:spacing w:line="300" w:lineRule="exact"/>
        <w:ind w:right="-284"/>
        <w:rPr>
          <w:rFonts w:ascii="Arial Unicode MS" w:hAnsi="Arial Unicode MS" w:cs="Arial Unicode MS"/>
          <w:color w:val="C0C0C0"/>
          <w:sz w:val="16"/>
          <w:szCs w:val="16"/>
          <w:lang w:val="en-US" w:eastAsia="ko-KR"/>
        </w:rPr>
      </w:pPr>
    </w:p>
    <w:p w:rsidR="00DB071A" w:rsidRPr="00742AC9" w:rsidRDefault="00DB071A" w:rsidP="00DB071A">
      <w:pPr>
        <w:ind w:right="-28"/>
        <w:rPr>
          <w:lang w:val="en-US"/>
        </w:rPr>
      </w:pPr>
      <w:r w:rsidRPr="00742AC9">
        <w:rPr>
          <w:rFonts w:cs="Arial" w:hint="eastAsia"/>
          <w:color w:val="BFBFBF"/>
          <w:sz w:val="16"/>
          <w:szCs w:val="16"/>
          <w:lang w:val="en-US"/>
        </w:rPr>
        <w:t xml:space="preserve">"igus", "chainflex", "CFRIP", "conprotect", "CTD", "drylin", "dry-tech", "dryspin", "easy chain", "e-chain", "e-chain systems", "e-ketten", "e-kettensysteme", "e-skin", "energy chain", "energy chain systems", "flizz", 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>“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>ibow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>”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>, "iglide", "iglidur", "igubal",</w:t>
      </w:r>
      <w:r w:rsidRPr="00742AC9">
        <w:rPr>
          <w:rFonts w:cs="Arial" w:hint="eastAsia"/>
          <w:color w:val="BFBFBF"/>
          <w:sz w:val="16"/>
          <w:szCs w:val="16"/>
          <w:lang w:val="en-US" w:eastAsia="ko-KR"/>
        </w:rPr>
        <w:t xml:space="preserve"> 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 xml:space="preserve">"manus", "motion plastics", "pikchain", "readychain", "readycable", "speedigus", "triflex", "twisterchain", "plastics for longer life", "robolink", "xiros", "vector" </w:t>
      </w:r>
      <w:r w:rsidRPr="00742AC9">
        <w:rPr>
          <w:rFonts w:cs="Arial" w:hint="eastAsia"/>
          <w:color w:val="BFBFBF"/>
          <w:sz w:val="16"/>
          <w:szCs w:val="16"/>
        </w:rPr>
        <w:t>는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 xml:space="preserve"> igus® GmbH  </w:t>
      </w:r>
      <w:r w:rsidRPr="00742AC9">
        <w:rPr>
          <w:rFonts w:cs="Arial" w:hint="eastAsia"/>
          <w:color w:val="BFBFBF"/>
          <w:sz w:val="16"/>
          <w:szCs w:val="16"/>
        </w:rPr>
        <w:t>및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 xml:space="preserve"> igus® Inc. </w:t>
      </w:r>
      <w:r w:rsidRPr="00742AC9">
        <w:rPr>
          <w:rFonts w:cs="Arial" w:hint="eastAsia"/>
          <w:color w:val="BFBFBF"/>
          <w:sz w:val="16"/>
          <w:szCs w:val="16"/>
        </w:rPr>
        <w:t>의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 xml:space="preserve"> </w:t>
      </w:r>
      <w:r w:rsidRPr="00742AC9">
        <w:rPr>
          <w:rFonts w:cs="Arial" w:hint="eastAsia"/>
          <w:color w:val="BFBFBF"/>
          <w:sz w:val="16"/>
          <w:szCs w:val="16"/>
        </w:rPr>
        <w:t>등록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 xml:space="preserve"> </w:t>
      </w:r>
      <w:r w:rsidRPr="00742AC9">
        <w:rPr>
          <w:rFonts w:cs="Arial" w:hint="eastAsia"/>
          <w:color w:val="BFBFBF"/>
          <w:sz w:val="16"/>
          <w:szCs w:val="16"/>
        </w:rPr>
        <w:t>상표로써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 xml:space="preserve"> </w:t>
      </w:r>
      <w:r w:rsidRPr="00742AC9">
        <w:rPr>
          <w:rFonts w:cs="Arial" w:hint="eastAsia"/>
          <w:color w:val="BFBFBF"/>
          <w:sz w:val="16"/>
          <w:szCs w:val="16"/>
        </w:rPr>
        <w:t>법적인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 xml:space="preserve"> </w:t>
      </w:r>
      <w:r w:rsidRPr="00742AC9">
        <w:rPr>
          <w:rFonts w:cs="Arial" w:hint="eastAsia"/>
          <w:color w:val="BFBFBF"/>
          <w:sz w:val="16"/>
          <w:szCs w:val="16"/>
        </w:rPr>
        <w:t>보호를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 xml:space="preserve"> </w:t>
      </w:r>
      <w:r w:rsidRPr="00742AC9">
        <w:rPr>
          <w:rFonts w:cs="Arial" w:hint="eastAsia"/>
          <w:color w:val="BFBFBF"/>
          <w:sz w:val="16"/>
          <w:szCs w:val="16"/>
        </w:rPr>
        <w:t>받습니다</w:t>
      </w:r>
      <w:r w:rsidRPr="00742AC9">
        <w:rPr>
          <w:rFonts w:cs="Arial" w:hint="eastAsia"/>
          <w:color w:val="BFBFBF"/>
          <w:sz w:val="16"/>
          <w:szCs w:val="16"/>
          <w:lang w:val="en-US"/>
        </w:rPr>
        <w:t>.</w:t>
      </w:r>
    </w:p>
    <w:p w:rsidR="006B2BE0" w:rsidRPr="00145765" w:rsidRDefault="006B2BE0" w:rsidP="007E3E94">
      <w:pPr>
        <w:suppressAutoHyphens/>
        <w:spacing w:line="360" w:lineRule="auto"/>
        <w:rPr>
          <w:rFonts w:asciiTheme="minorEastAsia" w:hAnsiTheme="minorEastAsia"/>
          <w:sz w:val="20"/>
          <w:lang w:val="en-US"/>
        </w:rPr>
      </w:pPr>
    </w:p>
    <w:sectPr w:rsidR="006B2BE0" w:rsidRPr="00145765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57" w:rsidRDefault="00D30D57">
      <w:r>
        <w:separator/>
      </w:r>
    </w:p>
  </w:endnote>
  <w:endnote w:type="continuationSeparator" w:id="0">
    <w:p w:rsidR="00D30D57" w:rsidRDefault="00D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8" w:rsidRDefault="000F1248" w:rsidP="00090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248" w:rsidRDefault="000F12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526159"/>
      <w:docPartObj>
        <w:docPartGallery w:val="Page Numbers (Bottom of Page)"/>
        <w:docPartUnique/>
      </w:docPartObj>
    </w:sdtPr>
    <w:sdtEndPr/>
    <w:sdtContent>
      <w:p w:rsidR="000F1248" w:rsidRDefault="00744D2B" w:rsidP="00744D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65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57" w:rsidRDefault="00D30D57">
      <w:r>
        <w:separator/>
      </w:r>
    </w:p>
  </w:footnote>
  <w:footnote w:type="continuationSeparator" w:id="0">
    <w:p w:rsidR="00D30D57" w:rsidRDefault="00D3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F0" w:rsidRDefault="00024302">
    <w:pPr>
      <w:pStyle w:val="a3"/>
    </w:pPr>
    <w:r>
      <w:rPr>
        <w:noProof/>
        <w:lang w:val="en-US" w:eastAsia="ko-KR"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58" w:rsidRPr="002007C5" w:rsidRDefault="00024302" w:rsidP="00411E58">
    <w:pPr>
      <w:pStyle w:val="a3"/>
      <w:tabs>
        <w:tab w:val="clear" w:pos="4536"/>
        <w:tab w:val="clear" w:pos="9072"/>
        <w:tab w:val="right" w:pos="1276"/>
      </w:tabs>
    </w:pPr>
    <w:r w:rsidRPr="000F1248">
      <w:rPr>
        <w:noProof/>
        <w:lang w:val="en-US" w:eastAsia="ko-K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E58" w:rsidRPr="000F1248" w:rsidRDefault="00411E58" w:rsidP="00411E58">
    <w:pPr>
      <w:pStyle w:val="a3"/>
      <w:tabs>
        <w:tab w:val="clear" w:pos="4536"/>
        <w:tab w:val="clear" w:pos="9072"/>
        <w:tab w:val="right" w:pos="1276"/>
      </w:tabs>
    </w:pPr>
  </w:p>
  <w:p w:rsidR="00411E58" w:rsidRPr="002007C5" w:rsidRDefault="00546639" w:rsidP="00411E58">
    <w:pPr>
      <w:pStyle w:val="a3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 RELEASE</w:t>
    </w:r>
  </w:p>
  <w:p w:rsidR="00411E58" w:rsidRDefault="00411E58" w:rsidP="00411E58">
    <w:pPr>
      <w:pStyle w:val="a3"/>
      <w:rPr>
        <w:rStyle w:val="a5"/>
      </w:rPr>
    </w:pPr>
  </w:p>
  <w:p w:rsidR="000F1248" w:rsidRPr="00411E58" w:rsidRDefault="000F1248" w:rsidP="00411E58">
    <w:pPr>
      <w:pStyle w:val="a3"/>
      <w:rPr>
        <w:rStyle w:val="a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NTQyNjc2NDEwtLBQ0lEKTi0uzszPAykwrAUAupCHkSwAAAA="/>
  </w:docVars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CAF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0ED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18BD"/>
    <w:rsid w:val="000E3CF4"/>
    <w:rsid w:val="000E4B3D"/>
    <w:rsid w:val="000E5140"/>
    <w:rsid w:val="000E5993"/>
    <w:rsid w:val="000E5DE7"/>
    <w:rsid w:val="000E6EF4"/>
    <w:rsid w:val="000E773F"/>
    <w:rsid w:val="000F0C48"/>
    <w:rsid w:val="000F0EAD"/>
    <w:rsid w:val="000F107F"/>
    <w:rsid w:val="000F1248"/>
    <w:rsid w:val="000F1512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5765"/>
    <w:rsid w:val="0014631A"/>
    <w:rsid w:val="00146545"/>
    <w:rsid w:val="00150729"/>
    <w:rsid w:val="001510EA"/>
    <w:rsid w:val="001541C5"/>
    <w:rsid w:val="00154E42"/>
    <w:rsid w:val="001554E5"/>
    <w:rsid w:val="00156747"/>
    <w:rsid w:val="001572E2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4559"/>
    <w:rsid w:val="001750B6"/>
    <w:rsid w:val="001752C5"/>
    <w:rsid w:val="00177BA3"/>
    <w:rsid w:val="001803AD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7C4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5133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B91"/>
    <w:rsid w:val="003A4C0E"/>
    <w:rsid w:val="003A5907"/>
    <w:rsid w:val="003A5B13"/>
    <w:rsid w:val="003A640D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6945"/>
    <w:rsid w:val="00417BEB"/>
    <w:rsid w:val="00420B8D"/>
    <w:rsid w:val="004210D6"/>
    <w:rsid w:val="0042233E"/>
    <w:rsid w:val="00422554"/>
    <w:rsid w:val="00423EB5"/>
    <w:rsid w:val="00425751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4A24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F36"/>
    <w:rsid w:val="00543DFF"/>
    <w:rsid w:val="005443D9"/>
    <w:rsid w:val="00545588"/>
    <w:rsid w:val="00545805"/>
    <w:rsid w:val="00545DEB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6666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942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5F6DD8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4ED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9E3"/>
    <w:rsid w:val="006A0AAF"/>
    <w:rsid w:val="006A16A8"/>
    <w:rsid w:val="006A26B6"/>
    <w:rsid w:val="006A2B16"/>
    <w:rsid w:val="006A3B30"/>
    <w:rsid w:val="006A4C1A"/>
    <w:rsid w:val="006A5429"/>
    <w:rsid w:val="006A748F"/>
    <w:rsid w:val="006A7B6A"/>
    <w:rsid w:val="006B0026"/>
    <w:rsid w:val="006B149A"/>
    <w:rsid w:val="006B2BE0"/>
    <w:rsid w:val="006B2ECF"/>
    <w:rsid w:val="006B30B3"/>
    <w:rsid w:val="006B3AA6"/>
    <w:rsid w:val="006B3BA8"/>
    <w:rsid w:val="006B4613"/>
    <w:rsid w:val="006B493D"/>
    <w:rsid w:val="006B55AB"/>
    <w:rsid w:val="006B5BB3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0EB6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28C9"/>
    <w:rsid w:val="00792CFB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6B81"/>
    <w:rsid w:val="007C715E"/>
    <w:rsid w:val="007C7E2A"/>
    <w:rsid w:val="007D0528"/>
    <w:rsid w:val="007D06B5"/>
    <w:rsid w:val="007D11A7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3F0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152"/>
    <w:rsid w:val="008526D5"/>
    <w:rsid w:val="00852715"/>
    <w:rsid w:val="008547FE"/>
    <w:rsid w:val="00855BEF"/>
    <w:rsid w:val="0085660F"/>
    <w:rsid w:val="008569D1"/>
    <w:rsid w:val="008576B8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165E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124"/>
    <w:rsid w:val="008A7BE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2C8E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1CFF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435"/>
    <w:rsid w:val="00A00857"/>
    <w:rsid w:val="00A01CD8"/>
    <w:rsid w:val="00A02460"/>
    <w:rsid w:val="00A024A2"/>
    <w:rsid w:val="00A025E6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3761E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3740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97B0C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2D31"/>
    <w:rsid w:val="00AB33A4"/>
    <w:rsid w:val="00AB3E5C"/>
    <w:rsid w:val="00AB475B"/>
    <w:rsid w:val="00AB49E4"/>
    <w:rsid w:val="00AB4A0F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4C3"/>
    <w:rsid w:val="00AF4C25"/>
    <w:rsid w:val="00AF5869"/>
    <w:rsid w:val="00AF5D13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4EA"/>
    <w:rsid w:val="00B61890"/>
    <w:rsid w:val="00B61DD0"/>
    <w:rsid w:val="00B62387"/>
    <w:rsid w:val="00B63426"/>
    <w:rsid w:val="00B639C0"/>
    <w:rsid w:val="00B645EB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46F8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6D9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4B3A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747"/>
    <w:rsid w:val="00C40444"/>
    <w:rsid w:val="00C40462"/>
    <w:rsid w:val="00C41236"/>
    <w:rsid w:val="00C41ADD"/>
    <w:rsid w:val="00C41B57"/>
    <w:rsid w:val="00C42059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4737"/>
    <w:rsid w:val="00C5474F"/>
    <w:rsid w:val="00C54796"/>
    <w:rsid w:val="00C54D64"/>
    <w:rsid w:val="00C553DA"/>
    <w:rsid w:val="00C566B0"/>
    <w:rsid w:val="00C57C5F"/>
    <w:rsid w:val="00C614DE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30CB"/>
    <w:rsid w:val="00CF5A8C"/>
    <w:rsid w:val="00CF62E1"/>
    <w:rsid w:val="00CF65D7"/>
    <w:rsid w:val="00CF6A10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D57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3869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71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9CF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630A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3D3E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8E0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2980"/>
    <w:rsid w:val="00F3394E"/>
    <w:rsid w:val="00F35013"/>
    <w:rsid w:val="00F35270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5DBA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EE"/>
    <w:rsid w:val="00F9354F"/>
    <w:rsid w:val="00F94BB0"/>
    <w:rsid w:val="00F94CF7"/>
    <w:rsid w:val="00F94E12"/>
    <w:rsid w:val="00F9569A"/>
    <w:rsid w:val="00F9585A"/>
    <w:rsid w:val="00F9717B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5FB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rPr>
      <w:rFonts w:ascii="Times New Roman" w:hAnsi="Times New Roman"/>
    </w:rPr>
  </w:style>
  <w:style w:type="paragraph" w:customStyle="1" w:styleId="Textkrper21">
    <w:name w:val="Textkörper 21"/>
    <w:basedOn w:val="a"/>
    <w:rPr>
      <w:b/>
      <w:i/>
    </w:rPr>
  </w:style>
  <w:style w:type="paragraph" w:customStyle="1" w:styleId="Blocktext1">
    <w:name w:val="Blocktext1"/>
    <w:basedOn w:val="a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a"/>
    <w:pPr>
      <w:tabs>
        <w:tab w:val="left" w:pos="7371"/>
      </w:tabs>
      <w:spacing w:line="360" w:lineRule="auto"/>
      <w:ind w:right="2408"/>
    </w:pPr>
  </w:style>
  <w:style w:type="paragraph" w:styleId="a6">
    <w:name w:val="Body Text"/>
    <w:basedOn w:val="a"/>
    <w:rPr>
      <w:sz w:val="20"/>
    </w:rPr>
  </w:style>
  <w:style w:type="paragraph" w:customStyle="1" w:styleId="NurText1">
    <w:name w:val="Nur Text1"/>
    <w:basedOn w:val="a"/>
    <w:rPr>
      <w:rFonts w:ascii="Courier New" w:hAnsi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a"/>
    <w:rPr>
      <w:rFonts w:ascii="Tahoma" w:hAnsi="Tahoma"/>
      <w:sz w:val="16"/>
    </w:rPr>
  </w:style>
  <w:style w:type="paragraph" w:styleId="20">
    <w:name w:val="Body Text 2"/>
    <w:basedOn w:val="a"/>
    <w:pPr>
      <w:spacing w:line="300" w:lineRule="exact"/>
      <w:ind w:right="-28"/>
    </w:pPr>
  </w:style>
  <w:style w:type="character" w:styleId="a9">
    <w:name w:val="Hyperlink"/>
    <w:uiPriority w:val="99"/>
    <w:rsid w:val="004F67F1"/>
    <w:rPr>
      <w:color w:val="0000FF"/>
      <w:u w:val="single"/>
    </w:rPr>
  </w:style>
  <w:style w:type="paragraph" w:styleId="aa">
    <w:name w:val="Balloon Text"/>
    <w:basedOn w:val="a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Char">
    <w:name w:val="바닥글 Char"/>
    <w:basedOn w:val="a0"/>
    <w:link w:val="a4"/>
    <w:uiPriority w:val="99"/>
    <w:rsid w:val="00744D2B"/>
    <w:rPr>
      <w:rFonts w:ascii="Arial" w:hAnsi="Arial"/>
      <w:sz w:val="22"/>
    </w:rPr>
  </w:style>
  <w:style w:type="character" w:customStyle="1" w:styleId="1Char">
    <w:name w:val="제목 1 Char"/>
    <w:basedOn w:val="a0"/>
    <w:link w:val="1"/>
    <w:rsid w:val="006220DA"/>
    <w:rPr>
      <w:rFonts w:ascii="Arial" w:hAnsi="Arial"/>
      <w:b/>
      <w:sz w:val="24"/>
      <w:u w:val="single"/>
    </w:rPr>
  </w:style>
  <w:style w:type="character" w:styleId="ab">
    <w:name w:val="FollowedHyperlink"/>
    <w:basedOn w:val="a0"/>
    <w:rsid w:val="00DF630A"/>
    <w:rPr>
      <w:color w:val="954F72" w:themeColor="followedHyperlink"/>
      <w:u w:val="single"/>
    </w:rPr>
  </w:style>
  <w:style w:type="character" w:customStyle="1" w:styleId="worddic">
    <w:name w:val="word_dic"/>
    <w:basedOn w:val="a0"/>
    <w:rsid w:val="007D11A7"/>
  </w:style>
  <w:style w:type="paragraph" w:customStyle="1" w:styleId="Default">
    <w:name w:val="Default"/>
    <w:rsid w:val="00DB071A"/>
    <w:pPr>
      <w:autoSpaceDE w:val="0"/>
      <w:autoSpaceDN w:val="0"/>
      <w:adjustRightInd w:val="0"/>
    </w:pPr>
    <w:rPr>
      <w:rFonts w:ascii="Calibri" w:eastAsia="맑은 고딕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4A00-E068-4153-A28B-A2583C9E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2018-08-16T01:22:00Z</dcterms:created>
  <dcterms:modified xsi:type="dcterms:W3CDTF">2018-08-16T01:22:00Z</dcterms:modified>
</cp:coreProperties>
</file>